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BBBAB" w14:textId="77777777" w:rsidR="005C18BD" w:rsidRDefault="00CA2DD0">
      <w:pPr>
        <w:pStyle w:val="BodyA"/>
        <w:pBdr>
          <w:bottom w:val="single" w:sz="4" w:space="0" w:color="000000"/>
        </w:pBdr>
        <w:tabs>
          <w:tab w:val="center" w:pos="5850"/>
        </w:tabs>
        <w:rPr>
          <w:rFonts w:ascii="Varah Regular" w:eastAsia="Varah Regular" w:hAnsi="Varah Regular" w:cs="Varah Regular"/>
          <w:sz w:val="22"/>
          <w:szCs w:val="22"/>
        </w:rPr>
      </w:pPr>
      <w:r>
        <w:rPr>
          <w:rFonts w:ascii="Varah Regular" w:hAnsi="Varah Regular"/>
          <w:sz w:val="22"/>
          <w:szCs w:val="22"/>
        </w:rPr>
        <w:t xml:space="preserve">JOB DESCRIPTION                                                                                 </w:t>
      </w:r>
      <w:r>
        <w:rPr>
          <w:rFonts w:ascii="Varah Regular" w:eastAsia="Varah Regular" w:hAnsi="Varah Regular" w:cs="Varah Regular"/>
          <w:noProof/>
          <w:sz w:val="22"/>
          <w:szCs w:val="22"/>
        </w:rPr>
        <w:drawing>
          <wp:inline distT="0" distB="0" distL="0" distR="0" wp14:anchorId="68B25C99" wp14:editId="1D975045">
            <wp:extent cx="1428750" cy="619125"/>
            <wp:effectExtent l="0" t="0" r="0" b="0"/>
            <wp:docPr id="1073741825" name="officeArt object" descr="sams logo colour.jpg"/>
            <wp:cNvGraphicFramePr/>
            <a:graphic xmlns:a="http://schemas.openxmlformats.org/drawingml/2006/main">
              <a:graphicData uri="http://schemas.openxmlformats.org/drawingml/2006/picture">
                <pic:pic xmlns:pic="http://schemas.openxmlformats.org/drawingml/2006/picture">
                  <pic:nvPicPr>
                    <pic:cNvPr id="1073741825" name="sams logo colour.jpg" descr="sams logo colour.jpg"/>
                    <pic:cNvPicPr>
                      <a:picLocks noChangeAspect="1"/>
                    </pic:cNvPicPr>
                  </pic:nvPicPr>
                  <pic:blipFill>
                    <a:blip r:embed="rId7"/>
                    <a:stretch>
                      <a:fillRect/>
                    </a:stretch>
                  </pic:blipFill>
                  <pic:spPr>
                    <a:xfrm>
                      <a:off x="0" y="0"/>
                      <a:ext cx="1428750" cy="619125"/>
                    </a:xfrm>
                    <a:prstGeom prst="rect">
                      <a:avLst/>
                    </a:prstGeom>
                    <a:ln w="12700" cap="flat">
                      <a:noFill/>
                      <a:miter lim="400000"/>
                    </a:ln>
                    <a:effectLst/>
                  </pic:spPr>
                </pic:pic>
              </a:graphicData>
            </a:graphic>
          </wp:inline>
        </w:drawing>
      </w:r>
    </w:p>
    <w:p w14:paraId="03FB62E5" w14:textId="77777777" w:rsidR="005C18BD" w:rsidRDefault="005C18BD">
      <w:pPr>
        <w:pStyle w:val="BodyAA"/>
        <w:rPr>
          <w:rFonts w:ascii="Varah Regular" w:eastAsia="Varah Regular" w:hAnsi="Varah Regular" w:cs="Varah Regular"/>
        </w:rPr>
      </w:pPr>
    </w:p>
    <w:p w14:paraId="5E0DA183" w14:textId="77777777" w:rsidR="005C18BD" w:rsidRDefault="00CA2DD0">
      <w:pPr>
        <w:pStyle w:val="BodyAA"/>
        <w:rPr>
          <w:rFonts w:ascii="Varah Bold" w:eastAsia="Varah Bold" w:hAnsi="Varah Bold" w:cs="Varah Bold"/>
        </w:rPr>
      </w:pPr>
      <w:r>
        <w:rPr>
          <w:rFonts w:ascii="Varah Bold" w:hAnsi="Varah Bold"/>
          <w:lang w:val="en-US"/>
        </w:rPr>
        <w:t>JOB</w:t>
      </w:r>
      <w:r>
        <w:rPr>
          <w:rFonts w:ascii="Varah Bold" w:hAnsi="Varah Bold"/>
          <w:lang w:val="de-DE"/>
        </w:rPr>
        <w:t xml:space="preserve"> TITLE:</w:t>
      </w:r>
      <w:r>
        <w:rPr>
          <w:rFonts w:ascii="Varah Bold" w:hAnsi="Varah Bold"/>
          <w:lang w:val="de-DE"/>
        </w:rPr>
        <w:tab/>
      </w:r>
      <w:r>
        <w:rPr>
          <w:rFonts w:ascii="Varah Bold" w:hAnsi="Varah Bold"/>
          <w:lang w:val="de-DE"/>
        </w:rPr>
        <w:tab/>
      </w:r>
      <w:r>
        <w:rPr>
          <w:rFonts w:ascii="Varah Bold" w:hAnsi="Varah Bold"/>
          <w:lang w:val="de-DE"/>
        </w:rPr>
        <w:tab/>
      </w:r>
      <w:r>
        <w:rPr>
          <w:rFonts w:ascii="Varah Bold" w:hAnsi="Varah Bold"/>
          <w:lang w:val="en-US"/>
        </w:rPr>
        <w:t xml:space="preserve">Shop manager of the Charity Shop and Book Shop </w:t>
      </w:r>
    </w:p>
    <w:p w14:paraId="4BFA12E1" w14:textId="77777777" w:rsidR="005C18BD" w:rsidRDefault="00CA2DD0">
      <w:pPr>
        <w:pStyle w:val="BodyAA"/>
        <w:rPr>
          <w:rFonts w:ascii="Varah Bold" w:eastAsia="Varah Bold" w:hAnsi="Varah Bold" w:cs="Varah Bold"/>
        </w:rPr>
      </w:pPr>
      <w:r>
        <w:rPr>
          <w:rFonts w:ascii="Varah Bold" w:eastAsia="Varah Bold" w:hAnsi="Varah Bold" w:cs="Varah Bold"/>
          <w:lang w:val="en-US"/>
        </w:rPr>
        <w:tab/>
      </w:r>
      <w:r>
        <w:rPr>
          <w:rFonts w:ascii="Varah Bold" w:eastAsia="Varah Bold" w:hAnsi="Varah Bold" w:cs="Varah Bold"/>
          <w:lang w:val="en-US"/>
        </w:rPr>
        <w:tab/>
      </w:r>
      <w:r>
        <w:rPr>
          <w:rFonts w:ascii="Varah Bold" w:eastAsia="Varah Bold" w:hAnsi="Varah Bold" w:cs="Varah Bold"/>
          <w:lang w:val="en-US"/>
        </w:rPr>
        <w:tab/>
      </w:r>
      <w:r>
        <w:rPr>
          <w:rFonts w:ascii="Varah Bold" w:eastAsia="Varah Bold" w:hAnsi="Varah Bold" w:cs="Varah Bold"/>
          <w:lang w:val="en-US"/>
        </w:rPr>
        <w:tab/>
        <w:t xml:space="preserve">at 20 Carr Street, Ipswich IP4 1EJ </w:t>
      </w:r>
      <w:r>
        <w:rPr>
          <w:rFonts w:ascii="Varah Bold" w:eastAsia="Varah Bold" w:hAnsi="Varah Bold" w:cs="Varah Bold"/>
        </w:rPr>
        <w:tab/>
      </w:r>
      <w:r>
        <w:rPr>
          <w:rFonts w:ascii="Varah Bold" w:eastAsia="Varah Bold" w:hAnsi="Varah Bold" w:cs="Varah Bold"/>
        </w:rPr>
        <w:tab/>
      </w:r>
    </w:p>
    <w:p w14:paraId="53B317FB" w14:textId="77777777" w:rsidR="005C18BD" w:rsidRDefault="005C18BD">
      <w:pPr>
        <w:pStyle w:val="BodyA"/>
        <w:jc w:val="both"/>
        <w:rPr>
          <w:rFonts w:ascii="Varah Bold" w:eastAsia="Varah Bold" w:hAnsi="Varah Bold" w:cs="Varah Bold"/>
          <w:sz w:val="22"/>
          <w:szCs w:val="22"/>
        </w:rPr>
      </w:pPr>
    </w:p>
    <w:p w14:paraId="18ABD4A6" w14:textId="77777777" w:rsidR="005C18BD" w:rsidRDefault="00CA2DD0">
      <w:pPr>
        <w:pStyle w:val="BodyA"/>
        <w:jc w:val="both"/>
        <w:rPr>
          <w:rFonts w:ascii="Varah Bold" w:eastAsia="Varah Bold" w:hAnsi="Varah Bold" w:cs="Varah Bold"/>
          <w:sz w:val="22"/>
          <w:szCs w:val="22"/>
          <w:u w:color="FF0000"/>
        </w:rPr>
      </w:pPr>
      <w:r>
        <w:rPr>
          <w:rFonts w:ascii="Varah Bold" w:hAnsi="Varah Bold"/>
          <w:sz w:val="22"/>
          <w:szCs w:val="22"/>
        </w:rPr>
        <w:t>LAST UPDATED:</w:t>
      </w:r>
      <w:r>
        <w:rPr>
          <w:rFonts w:ascii="Varah Bold" w:hAnsi="Varah Bold"/>
          <w:sz w:val="22"/>
          <w:szCs w:val="22"/>
        </w:rPr>
        <w:tab/>
      </w:r>
      <w:r>
        <w:rPr>
          <w:rFonts w:ascii="Varah Bold" w:hAnsi="Varah Bold"/>
          <w:sz w:val="22"/>
          <w:szCs w:val="22"/>
        </w:rPr>
        <w:tab/>
        <w:t>June 2024</w:t>
      </w:r>
    </w:p>
    <w:p w14:paraId="13099D54" w14:textId="77777777" w:rsidR="005C18BD" w:rsidRDefault="005C18BD">
      <w:pPr>
        <w:pStyle w:val="BodyA"/>
        <w:jc w:val="both"/>
        <w:rPr>
          <w:rFonts w:ascii="Varah Bold" w:eastAsia="Varah Bold" w:hAnsi="Varah Bold" w:cs="Varah Bold"/>
          <w:sz w:val="22"/>
          <w:szCs w:val="22"/>
        </w:rPr>
      </w:pPr>
    </w:p>
    <w:p w14:paraId="72E55BC1" w14:textId="77777777" w:rsidR="005C18BD" w:rsidRDefault="00CA2DD0">
      <w:pPr>
        <w:pStyle w:val="BodyA"/>
        <w:jc w:val="both"/>
        <w:rPr>
          <w:rFonts w:ascii="Varah Bold" w:eastAsia="Varah Bold" w:hAnsi="Varah Bold" w:cs="Varah Bold"/>
          <w:sz w:val="22"/>
          <w:szCs w:val="22"/>
        </w:rPr>
      </w:pPr>
      <w:r>
        <w:rPr>
          <w:rFonts w:ascii="Varah Bold" w:hAnsi="Varah Bold"/>
          <w:sz w:val="22"/>
          <w:szCs w:val="22"/>
        </w:rPr>
        <w:t>Branch</w:t>
      </w:r>
      <w:r>
        <w:rPr>
          <w:rFonts w:ascii="Varah Bold" w:hAnsi="Varah Bold"/>
          <w:sz w:val="22"/>
          <w:szCs w:val="22"/>
        </w:rPr>
        <w:tab/>
      </w:r>
      <w:r>
        <w:rPr>
          <w:rFonts w:ascii="Varah Bold" w:hAnsi="Varah Bold"/>
          <w:sz w:val="22"/>
          <w:szCs w:val="22"/>
        </w:rPr>
        <w:t xml:space="preserve">Ipswich and East Suffolk    </w:t>
      </w:r>
      <w:r>
        <w:rPr>
          <w:rFonts w:ascii="Varah Bold" w:hAnsi="Varah Bold"/>
          <w:sz w:val="22"/>
          <w:szCs w:val="22"/>
        </w:rPr>
        <w:tab/>
        <w:t xml:space="preserve">     Region    </w:t>
      </w:r>
      <w:r>
        <w:rPr>
          <w:rFonts w:ascii="Varah Bold" w:hAnsi="Varah Bold"/>
          <w:sz w:val="22"/>
          <w:szCs w:val="22"/>
        </w:rPr>
        <w:tab/>
        <w:t>Eastern</w:t>
      </w:r>
      <w:r>
        <w:rPr>
          <w:rFonts w:ascii="Varah Bold" w:hAnsi="Varah Bold"/>
          <w:sz w:val="22"/>
          <w:szCs w:val="22"/>
        </w:rPr>
        <w:tab/>
        <w:t>UK &amp; ROI</w:t>
      </w:r>
      <w:r>
        <w:rPr>
          <w:rFonts w:ascii="Varah Bold" w:hAnsi="Varah Bold"/>
          <w:sz w:val="22"/>
          <w:szCs w:val="22"/>
        </w:rPr>
        <w:tab/>
      </w:r>
    </w:p>
    <w:p w14:paraId="63FDFCD0" w14:textId="77777777" w:rsidR="005C18BD" w:rsidRDefault="005C18BD">
      <w:pPr>
        <w:pStyle w:val="BodyA"/>
        <w:jc w:val="both"/>
        <w:rPr>
          <w:rFonts w:ascii="Varah Bold" w:eastAsia="Varah Bold" w:hAnsi="Varah Bold" w:cs="Varah Bold"/>
          <w:sz w:val="22"/>
          <w:szCs w:val="22"/>
        </w:rPr>
      </w:pPr>
    </w:p>
    <w:p w14:paraId="21D8A197" w14:textId="77777777" w:rsidR="005C18BD" w:rsidRDefault="00CA2DD0">
      <w:pPr>
        <w:pStyle w:val="BodyAA"/>
        <w:jc w:val="both"/>
        <w:rPr>
          <w:rFonts w:ascii="Varah Bold" w:eastAsia="Varah Bold" w:hAnsi="Varah Bold" w:cs="Varah Bold"/>
        </w:rPr>
      </w:pPr>
      <w:r>
        <w:rPr>
          <w:rFonts w:ascii="Varah Regular" w:eastAsia="Varah Regular" w:hAnsi="Varah Regular" w:cs="Varah Regular"/>
          <w:noProof/>
          <w:lang w:val="en-US"/>
        </w:rPr>
        <mc:AlternateContent>
          <mc:Choice Requires="wps">
            <w:drawing>
              <wp:anchor distT="0" distB="0" distL="0" distR="0" simplePos="0" relativeHeight="251659264" behindDoc="0" locked="0" layoutInCell="1" allowOverlap="1" wp14:anchorId="50EF361D" wp14:editId="03FBE894">
                <wp:simplePos x="0" y="0"/>
                <wp:positionH relativeFrom="column">
                  <wp:posOffset>28572</wp:posOffset>
                </wp:positionH>
                <wp:positionV relativeFrom="line">
                  <wp:posOffset>17777</wp:posOffset>
                </wp:positionV>
                <wp:extent cx="5943602" cy="0"/>
                <wp:effectExtent l="0" t="0" r="0" b="0"/>
                <wp:wrapNone/>
                <wp:docPr id="1073741826" name="officeArt object" descr="Line"/>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2pt;margin-top:1.4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EBBD229" w14:textId="77777777" w:rsidR="005C18BD" w:rsidRDefault="00CA2DD0">
      <w:pPr>
        <w:pStyle w:val="BodyAA"/>
        <w:jc w:val="both"/>
        <w:rPr>
          <w:rFonts w:ascii="Varah Regular" w:eastAsia="Varah Regular" w:hAnsi="Varah Regular" w:cs="Varah Regular"/>
        </w:rPr>
      </w:pPr>
      <w:r>
        <w:rPr>
          <w:rFonts w:ascii="Varah Bold" w:hAnsi="Varah Bold"/>
          <w:lang w:val="en-US"/>
        </w:rPr>
        <w:t>MAIN PURPOSE OF ROLE</w:t>
      </w:r>
    </w:p>
    <w:p w14:paraId="567A1A21" w14:textId="77777777" w:rsidR="005C18BD" w:rsidRDefault="00CA2DD0">
      <w:pPr>
        <w:pStyle w:val="Default"/>
        <w:spacing w:before="0" w:after="240" w:line="240" w:lineRule="auto"/>
        <w:jc w:val="both"/>
        <w:rPr>
          <w:rFonts w:ascii="Varah Bold" w:eastAsia="Varah Bold" w:hAnsi="Varah Bold" w:cs="Varah Bold"/>
          <w:sz w:val="22"/>
          <w:szCs w:val="22"/>
        </w:rPr>
      </w:pPr>
      <w:r>
        <w:rPr>
          <w:rFonts w:ascii="Varah Bold" w:hAnsi="Varah Bold"/>
          <w:sz w:val="22"/>
          <w:szCs w:val="22"/>
        </w:rPr>
        <w:t xml:space="preserve">The purpose of the Samaritan Shop is to raise funds to support the operation of the Branch and to raise awareness of the charity </w:t>
      </w:r>
      <w:proofErr w:type="gramStart"/>
      <w:r>
        <w:rPr>
          <w:rFonts w:ascii="Varah Bold" w:hAnsi="Varah Bold"/>
          <w:sz w:val="22"/>
          <w:szCs w:val="22"/>
        </w:rPr>
        <w:t>with</w:t>
      </w:r>
      <w:proofErr w:type="gramEnd"/>
      <w:r>
        <w:rPr>
          <w:rFonts w:ascii="Varah Bold" w:hAnsi="Varah Bold"/>
          <w:sz w:val="22"/>
          <w:szCs w:val="22"/>
        </w:rPr>
        <w:t xml:space="preserve"> the community. The role of Shop Manager is vital in fulfilling this purpose.</w:t>
      </w:r>
      <w:r>
        <w:rPr>
          <w:rFonts w:ascii="Varah Bold" w:eastAsia="Varah Bold" w:hAnsi="Varah Bold" w:cs="Varah Bold"/>
          <w:noProof/>
          <w:sz w:val="22"/>
          <w:szCs w:val="22"/>
        </w:rPr>
        <mc:AlternateContent>
          <mc:Choice Requires="wps">
            <w:drawing>
              <wp:anchor distT="0" distB="0" distL="0" distR="0" simplePos="0" relativeHeight="251664384" behindDoc="0" locked="0" layoutInCell="1" allowOverlap="1" wp14:anchorId="72163AC6" wp14:editId="59D9A2EF">
                <wp:simplePos x="0" y="0"/>
                <wp:positionH relativeFrom="page">
                  <wp:posOffset>748662</wp:posOffset>
                </wp:positionH>
                <wp:positionV relativeFrom="line">
                  <wp:posOffset>347219</wp:posOffset>
                </wp:positionV>
                <wp:extent cx="5943602" cy="0"/>
                <wp:effectExtent l="0" t="0" r="0" b="0"/>
                <wp:wrapNone/>
                <wp:docPr id="1073741827" name="officeArt object" descr="Line"/>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8.9pt;margin-top:27.3pt;width:468.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Varah Bold" w:hAnsi="Varah Bold"/>
          <w:sz w:val="22"/>
          <w:szCs w:val="22"/>
        </w:rPr>
        <w:t xml:space="preserve">  </w:t>
      </w:r>
    </w:p>
    <w:p w14:paraId="25493669" w14:textId="77777777" w:rsidR="005C18BD" w:rsidRDefault="005C18BD">
      <w:pPr>
        <w:pStyle w:val="BodyAA"/>
        <w:jc w:val="both"/>
        <w:rPr>
          <w:rFonts w:ascii="Varah Regular" w:eastAsia="Varah Regular" w:hAnsi="Varah Regular" w:cs="Varah Regular"/>
        </w:rPr>
      </w:pPr>
    </w:p>
    <w:p w14:paraId="04B92C7F" w14:textId="77777777" w:rsidR="005C18BD" w:rsidRDefault="00CA2DD0">
      <w:pPr>
        <w:pStyle w:val="BodyAA"/>
        <w:jc w:val="both"/>
        <w:rPr>
          <w:rFonts w:ascii="Varah Regular" w:eastAsia="Varah Regular" w:hAnsi="Varah Regular" w:cs="Varah Regular"/>
        </w:rPr>
      </w:pPr>
      <w:r>
        <w:rPr>
          <w:rFonts w:ascii="Varah Bold" w:hAnsi="Varah Bold"/>
          <w:lang w:val="en-US"/>
        </w:rPr>
        <w:t>POSITION AND SUPPORT IN ORGANISATION</w:t>
      </w:r>
    </w:p>
    <w:p w14:paraId="4EECA927" w14:textId="77777777" w:rsidR="005C18BD" w:rsidRDefault="00CA2DD0">
      <w:pPr>
        <w:pStyle w:val="BodyAA"/>
        <w:jc w:val="both"/>
        <w:rPr>
          <w:rFonts w:ascii="Varah Regular" w:eastAsia="Varah Regular" w:hAnsi="Varah Regular" w:cs="Varah Regular"/>
        </w:rPr>
      </w:pPr>
      <w:r>
        <w:rPr>
          <w:rFonts w:ascii="Varah Bold" w:hAnsi="Varah Bold"/>
          <w:lang w:val="en-US"/>
        </w:rPr>
        <w:t>Accountable to:</w:t>
      </w:r>
      <w:r>
        <w:rPr>
          <w:rFonts w:ascii="Varah Regular" w:hAnsi="Varah Regular"/>
          <w:lang w:val="en-US"/>
        </w:rPr>
        <w:t xml:space="preserve"> Deputy Director for the Shop and Branch Manager         </w:t>
      </w:r>
    </w:p>
    <w:p w14:paraId="68220CAA" w14:textId="77777777" w:rsidR="005C18BD" w:rsidRDefault="00CA2DD0">
      <w:pPr>
        <w:pStyle w:val="BodyAA"/>
        <w:jc w:val="both"/>
        <w:rPr>
          <w:rFonts w:ascii="Varah Regular" w:eastAsia="Varah Regular" w:hAnsi="Varah Regular" w:cs="Varah Regular"/>
        </w:rPr>
      </w:pPr>
      <w:r>
        <w:rPr>
          <w:rFonts w:ascii="Varah Bold" w:hAnsi="Varah Bold"/>
          <w:lang w:val="en-US"/>
        </w:rPr>
        <w:t xml:space="preserve">Accountable for:   </w:t>
      </w:r>
      <w:r>
        <w:rPr>
          <w:rFonts w:ascii="Varah Regular" w:hAnsi="Varah Regular"/>
          <w:lang w:val="en-US"/>
        </w:rPr>
        <w:t xml:space="preserve">Staff and volunteers in the shop </w:t>
      </w:r>
    </w:p>
    <w:p w14:paraId="7D4CCB3E" w14:textId="77777777" w:rsidR="005C18BD" w:rsidRDefault="00CA2DD0">
      <w:pPr>
        <w:pStyle w:val="BodyAA"/>
        <w:jc w:val="both"/>
        <w:rPr>
          <w:rFonts w:ascii="Varah Regular" w:eastAsia="Varah Regular" w:hAnsi="Varah Regular" w:cs="Varah Regular"/>
        </w:rPr>
      </w:pPr>
      <w:r>
        <w:rPr>
          <w:rFonts w:ascii="Varah Bold" w:hAnsi="Varah Bold"/>
          <w:lang w:val="en-US"/>
        </w:rPr>
        <w:t>Liaises with:</w:t>
      </w:r>
      <w:r>
        <w:rPr>
          <w:rFonts w:ascii="Varah Regular" w:eastAsia="Varah Regular" w:hAnsi="Varah Regular" w:cs="Varah Regular"/>
          <w:lang w:val="en-US"/>
        </w:rPr>
        <w:tab/>
        <w:t>The Branch Leadership Team</w:t>
      </w:r>
      <w:r>
        <w:rPr>
          <w:rFonts w:ascii="Varah Regular" w:eastAsia="Varah Regular" w:hAnsi="Varah Regular" w:cs="Varah Regular"/>
          <w:lang w:val="en-US"/>
        </w:rPr>
        <w:tab/>
      </w:r>
    </w:p>
    <w:p w14:paraId="061E0289" w14:textId="77777777" w:rsidR="005C18BD" w:rsidRDefault="00CA2DD0">
      <w:pPr>
        <w:pStyle w:val="BodyAA"/>
        <w:tabs>
          <w:tab w:val="left" w:pos="720"/>
          <w:tab w:val="left" w:pos="1440"/>
          <w:tab w:val="left" w:pos="2160"/>
          <w:tab w:val="left" w:pos="2880"/>
          <w:tab w:val="left" w:pos="3600"/>
          <w:tab w:val="center" w:pos="4383"/>
        </w:tabs>
        <w:jc w:val="both"/>
        <w:rPr>
          <w:rFonts w:ascii="Varah Regular" w:eastAsia="Varah Regular" w:hAnsi="Varah Regular" w:cs="Varah Regular"/>
        </w:rPr>
      </w:pPr>
      <w:r>
        <w:rPr>
          <w:rFonts w:ascii="Varah Bold" w:hAnsi="Varah Bold"/>
          <w:lang w:val="en-US"/>
        </w:rPr>
        <w:t xml:space="preserve">Works within a team of:   </w:t>
      </w:r>
      <w:r>
        <w:rPr>
          <w:rFonts w:ascii="Varah Regular" w:hAnsi="Varah Regular"/>
          <w:lang w:val="en-US"/>
        </w:rPr>
        <w:t xml:space="preserve">Volunteers in the shop and the </w:t>
      </w:r>
      <w:proofErr w:type="spellStart"/>
      <w:r>
        <w:rPr>
          <w:rFonts w:ascii="Varah Regular" w:hAnsi="Varah Regular"/>
          <w:lang w:val="en-US"/>
        </w:rPr>
        <w:t>centre</w:t>
      </w:r>
      <w:proofErr w:type="spellEnd"/>
    </w:p>
    <w:p w14:paraId="485402BB" w14:textId="77777777" w:rsidR="005C18BD" w:rsidRDefault="00CA2DD0">
      <w:pPr>
        <w:pStyle w:val="BodyAA"/>
        <w:tabs>
          <w:tab w:val="left" w:pos="720"/>
          <w:tab w:val="left" w:pos="1440"/>
          <w:tab w:val="left" w:pos="2160"/>
          <w:tab w:val="left" w:pos="2880"/>
          <w:tab w:val="left" w:pos="3600"/>
          <w:tab w:val="center" w:pos="4383"/>
        </w:tabs>
        <w:jc w:val="both"/>
        <w:rPr>
          <w:rFonts w:ascii="Varah Regular" w:eastAsia="Varah Regular" w:hAnsi="Varah Regular" w:cs="Varah Regular"/>
        </w:rPr>
      </w:pPr>
      <w:r>
        <w:rPr>
          <w:rFonts w:ascii="Varah Bold" w:hAnsi="Varah Bold"/>
          <w:lang w:val="en-US"/>
        </w:rPr>
        <w:t>Supported by:</w:t>
      </w:r>
      <w:r>
        <w:rPr>
          <w:rFonts w:ascii="Varah Regular" w:hAnsi="Varah Regular"/>
          <w:lang w:val="en-US"/>
        </w:rPr>
        <w:t xml:space="preserve"> The Branch Director and Deputy Directors as required</w:t>
      </w:r>
    </w:p>
    <w:p w14:paraId="59F9AC47" w14:textId="77777777" w:rsidR="005C18BD" w:rsidRDefault="00CA2DD0">
      <w:pPr>
        <w:pStyle w:val="Default"/>
        <w:spacing w:before="0" w:line="240" w:lineRule="auto"/>
        <w:rPr>
          <w:rFonts w:ascii="Varah Regular" w:eastAsia="Varah Regular" w:hAnsi="Varah Regular" w:cs="Varah Regular"/>
          <w:color w:val="5856D6"/>
          <w:sz w:val="22"/>
          <w:szCs w:val="22"/>
          <w:u w:color="5856D6"/>
        </w:rPr>
      </w:pPr>
      <w:r>
        <w:rPr>
          <w:rFonts w:ascii="Varah Regular" w:eastAsia="Varah Regular" w:hAnsi="Varah Regular" w:cs="Varah Regular"/>
          <w:noProof/>
          <w:color w:val="5856D6"/>
          <w:sz w:val="22"/>
          <w:szCs w:val="22"/>
          <w:u w:color="5856D6"/>
        </w:rPr>
        <mc:AlternateContent>
          <mc:Choice Requires="wps">
            <w:drawing>
              <wp:anchor distT="0" distB="0" distL="0" distR="0" simplePos="0" relativeHeight="251665408" behindDoc="0" locked="0" layoutInCell="1" allowOverlap="1" wp14:anchorId="0D4C7EF9" wp14:editId="4AAFC942">
                <wp:simplePos x="0" y="0"/>
                <wp:positionH relativeFrom="page">
                  <wp:posOffset>769776</wp:posOffset>
                </wp:positionH>
                <wp:positionV relativeFrom="line">
                  <wp:posOffset>228011</wp:posOffset>
                </wp:positionV>
                <wp:extent cx="5943602" cy="0"/>
                <wp:effectExtent l="0" t="0" r="0" b="0"/>
                <wp:wrapNone/>
                <wp:docPr id="1073741828" name="officeArt object" descr="Line"/>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60.6pt;margin-top:18.0pt;width:468.0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5A5312A8" w14:textId="77777777" w:rsidR="005C18BD" w:rsidRDefault="005C18BD">
      <w:pPr>
        <w:pStyle w:val="Default"/>
        <w:spacing w:before="0" w:line="240" w:lineRule="auto"/>
        <w:rPr>
          <w:rFonts w:ascii="Varah Bold" w:eastAsia="Varah Bold" w:hAnsi="Varah Bold" w:cs="Varah Bold"/>
          <w:color w:val="5856D6"/>
          <w:sz w:val="22"/>
          <w:szCs w:val="22"/>
          <w:u w:color="5856D6"/>
        </w:rPr>
      </w:pPr>
    </w:p>
    <w:p w14:paraId="3FFFA254" w14:textId="77777777" w:rsidR="005C18BD" w:rsidRDefault="00CA2DD0">
      <w:pPr>
        <w:pStyle w:val="BodyAA"/>
        <w:jc w:val="both"/>
        <w:rPr>
          <w:rFonts w:ascii="Varah Regular" w:eastAsia="Varah Regular" w:hAnsi="Varah Regular" w:cs="Varah Regular"/>
        </w:rPr>
      </w:pPr>
      <w:r>
        <w:rPr>
          <w:rFonts w:ascii="Varah Bold" w:hAnsi="Varah Bold"/>
          <w:lang w:val="en-US"/>
        </w:rPr>
        <w:t>KEY RESPONSIBILITIES</w:t>
      </w:r>
    </w:p>
    <w:p w14:paraId="4D034E8D" w14:textId="77777777" w:rsidR="005C18BD" w:rsidRDefault="00CA2D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Regular" w:eastAsia="Varah Regular" w:hAnsi="Varah Regular" w:cs="Varah Regular"/>
          <w:sz w:val="22"/>
          <w:szCs w:val="22"/>
        </w:rPr>
      </w:pPr>
      <w:r>
        <w:rPr>
          <w:rFonts w:ascii="Varah Regular" w:hAnsi="Varah Regular"/>
          <w:sz w:val="22"/>
          <w:szCs w:val="22"/>
        </w:rPr>
        <w:t xml:space="preserve">Work with the Branch Director and Leadership Team to: </w:t>
      </w:r>
    </w:p>
    <w:p w14:paraId="12E94F7E" w14:textId="77777777" w:rsidR="005C18BD" w:rsidRDefault="005C18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Regular" w:eastAsia="Varah Regular" w:hAnsi="Varah Regular" w:cs="Varah Regular"/>
          <w:sz w:val="22"/>
          <w:szCs w:val="22"/>
        </w:rPr>
      </w:pPr>
    </w:p>
    <w:p w14:paraId="1B9B4734" w14:textId="77777777" w:rsidR="005C18BD" w:rsidRDefault="00CA2D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Bold" w:eastAsia="Varah Bold" w:hAnsi="Varah Bold" w:cs="Varah Bold"/>
          <w:sz w:val="22"/>
          <w:szCs w:val="22"/>
        </w:rPr>
      </w:pPr>
      <w:r>
        <w:rPr>
          <w:rFonts w:ascii="Varah Bold" w:hAnsi="Varah Bold"/>
          <w:sz w:val="22"/>
          <w:szCs w:val="22"/>
        </w:rPr>
        <w:t>1.  MANAGEMENT OF THE SHOP</w:t>
      </w:r>
    </w:p>
    <w:p w14:paraId="2F0752BC" w14:textId="77777777" w:rsidR="005C18BD" w:rsidRDefault="00CA2DD0">
      <w:pPr>
        <w:pStyle w:val="Default"/>
        <w:numPr>
          <w:ilvl w:val="0"/>
          <w:numId w:val="2"/>
        </w:numPr>
        <w:spacing w:before="0" w:after="20" w:line="240" w:lineRule="auto"/>
        <w:jc w:val="both"/>
        <w:rPr>
          <w:rFonts w:ascii="Varah Regular" w:hAnsi="Varah Regular"/>
          <w:sz w:val="22"/>
          <w:szCs w:val="22"/>
        </w:rPr>
      </w:pPr>
      <w:r>
        <w:rPr>
          <w:rFonts w:ascii="Varah Regular" w:hAnsi="Varah Regular"/>
          <w:sz w:val="22"/>
          <w:szCs w:val="22"/>
        </w:rPr>
        <w:t xml:space="preserve">Ensure the smooth daily management and operation of the shop, creating a pleasant, welcoming and friendly environment for customers and volunteers and a high level of </w:t>
      </w:r>
      <w:r>
        <w:rPr>
          <w:rFonts w:ascii="Varah Regular" w:hAnsi="Varah Regular"/>
          <w:sz w:val="22"/>
          <w:szCs w:val="22"/>
        </w:rPr>
        <w:t>service.</w:t>
      </w:r>
      <w:r>
        <w:rPr>
          <w:rFonts w:ascii="Varah Regular" w:hAnsi="Varah Regular"/>
          <w:sz w:val="22"/>
          <w:szCs w:val="22"/>
        </w:rPr>
        <w:t> </w:t>
      </w:r>
    </w:p>
    <w:p w14:paraId="46FDBCA8" w14:textId="77777777" w:rsidR="005C18BD" w:rsidRDefault="00CA2DD0">
      <w:pPr>
        <w:pStyle w:val="Default"/>
        <w:numPr>
          <w:ilvl w:val="0"/>
          <w:numId w:val="2"/>
        </w:numPr>
        <w:spacing w:before="0" w:after="20" w:line="240" w:lineRule="auto"/>
        <w:jc w:val="both"/>
        <w:rPr>
          <w:rFonts w:ascii="Varah Regular" w:hAnsi="Varah Regular"/>
          <w:sz w:val="22"/>
          <w:szCs w:val="22"/>
        </w:rPr>
      </w:pPr>
      <w:r>
        <w:rPr>
          <w:rFonts w:ascii="Varah Regular" w:hAnsi="Varah Regular"/>
          <w:sz w:val="22"/>
          <w:szCs w:val="22"/>
        </w:rPr>
        <w:t xml:space="preserve">Manage volunteer </w:t>
      </w:r>
      <w:proofErr w:type="spellStart"/>
      <w:r>
        <w:rPr>
          <w:rFonts w:ascii="Varah Regular" w:hAnsi="Varah Regular"/>
          <w:sz w:val="22"/>
          <w:szCs w:val="22"/>
        </w:rPr>
        <w:t>rotas</w:t>
      </w:r>
      <w:proofErr w:type="spellEnd"/>
      <w:r>
        <w:rPr>
          <w:rFonts w:ascii="Varah Regular" w:hAnsi="Varah Regular"/>
          <w:sz w:val="22"/>
          <w:szCs w:val="22"/>
        </w:rPr>
        <w:t xml:space="preserve"> to ensure cover during hours of opening (currently 10.00-16.00 Monday to Saturdays) including cover for your own time off. As a key holder, responsible for the opening and closing of the shop and that the security of the premises.</w:t>
      </w:r>
    </w:p>
    <w:p w14:paraId="0F3B4204" w14:textId="77777777" w:rsidR="005C18BD" w:rsidRDefault="005C18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Bold" w:eastAsia="Varah Bold" w:hAnsi="Varah Bold" w:cs="Varah Bold"/>
          <w:sz w:val="22"/>
          <w:szCs w:val="22"/>
        </w:rPr>
      </w:pPr>
    </w:p>
    <w:p w14:paraId="6F6043C8" w14:textId="77777777" w:rsidR="005C18BD" w:rsidRDefault="00CA2D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Regular" w:eastAsia="Varah Regular" w:hAnsi="Varah Regular" w:cs="Varah Regular"/>
          <w:sz w:val="22"/>
          <w:szCs w:val="22"/>
        </w:rPr>
      </w:pPr>
      <w:r>
        <w:rPr>
          <w:rFonts w:ascii="Varah Bold" w:hAnsi="Varah Bold"/>
          <w:sz w:val="22"/>
          <w:szCs w:val="22"/>
        </w:rPr>
        <w:t>2.  MANAGEMENT OF VOLUNTEERS</w:t>
      </w:r>
    </w:p>
    <w:p w14:paraId="5B152F90" w14:textId="77777777" w:rsidR="005C18BD" w:rsidRDefault="00CA2DD0">
      <w:pPr>
        <w:pStyle w:val="Default"/>
        <w:numPr>
          <w:ilvl w:val="0"/>
          <w:numId w:val="3"/>
        </w:numPr>
        <w:spacing w:before="0" w:line="240" w:lineRule="auto"/>
        <w:rPr>
          <w:rFonts w:ascii="Varah Regular" w:hAnsi="Varah Regular"/>
          <w:sz w:val="22"/>
          <w:szCs w:val="22"/>
        </w:rPr>
      </w:pPr>
      <w:r>
        <w:rPr>
          <w:rFonts w:ascii="Varah Regular" w:hAnsi="Varah Regular"/>
          <w:sz w:val="22"/>
          <w:szCs w:val="22"/>
        </w:rPr>
        <w:t>Recruit, train, lead, manage and support volunteers to ensure an effective and motivated team.</w:t>
      </w:r>
      <w:r>
        <w:rPr>
          <w:rFonts w:ascii="Varah Regular" w:hAnsi="Varah Regular"/>
          <w:sz w:val="22"/>
          <w:szCs w:val="22"/>
        </w:rPr>
        <w:t> </w:t>
      </w:r>
    </w:p>
    <w:p w14:paraId="56CE9455" w14:textId="77777777" w:rsidR="005C18BD" w:rsidRDefault="005C18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Regular" w:eastAsia="Varah Regular" w:hAnsi="Varah Regular" w:cs="Varah Regular"/>
          <w:sz w:val="22"/>
          <w:szCs w:val="22"/>
        </w:rPr>
      </w:pPr>
    </w:p>
    <w:p w14:paraId="4E1D65BB" w14:textId="77777777" w:rsidR="005C18BD" w:rsidRDefault="00CA2D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Regular" w:eastAsia="Varah Regular" w:hAnsi="Varah Regular" w:cs="Varah Regular"/>
          <w:sz w:val="22"/>
          <w:szCs w:val="22"/>
        </w:rPr>
      </w:pPr>
      <w:r>
        <w:rPr>
          <w:rFonts w:ascii="Varah Bold" w:hAnsi="Varah Bold"/>
          <w:sz w:val="22"/>
          <w:szCs w:val="22"/>
        </w:rPr>
        <w:t>3. MANAGEMENT OF FINANCES</w:t>
      </w:r>
    </w:p>
    <w:p w14:paraId="58D4A381" w14:textId="77777777" w:rsidR="005C18BD" w:rsidRDefault="00CA2DD0">
      <w:pPr>
        <w:pStyle w:val="Default"/>
        <w:numPr>
          <w:ilvl w:val="0"/>
          <w:numId w:val="5"/>
        </w:numPr>
        <w:spacing w:before="0" w:line="240" w:lineRule="auto"/>
        <w:rPr>
          <w:rFonts w:ascii="Varah Regular" w:hAnsi="Varah Regular"/>
          <w:sz w:val="22"/>
          <w:szCs w:val="22"/>
        </w:rPr>
      </w:pPr>
      <w:r>
        <w:rPr>
          <w:rFonts w:ascii="Varah Regular" w:hAnsi="Varah Regular"/>
          <w:sz w:val="22"/>
          <w:szCs w:val="22"/>
        </w:rPr>
        <w:t xml:space="preserve">Ensure daily reconciliation of takings and regular banking of cash </w:t>
      </w:r>
    </w:p>
    <w:p w14:paraId="70916D44" w14:textId="77777777" w:rsidR="005C18BD" w:rsidRDefault="00CA2DD0">
      <w:pPr>
        <w:pStyle w:val="Default"/>
        <w:numPr>
          <w:ilvl w:val="0"/>
          <w:numId w:val="5"/>
        </w:numPr>
        <w:spacing w:before="0" w:line="240" w:lineRule="auto"/>
        <w:rPr>
          <w:rFonts w:ascii="Varah Regular" w:hAnsi="Varah Regular"/>
          <w:sz w:val="22"/>
          <w:szCs w:val="22"/>
        </w:rPr>
      </w:pPr>
      <w:proofErr w:type="spellStart"/>
      <w:proofErr w:type="gramStart"/>
      <w:r>
        <w:rPr>
          <w:rFonts w:ascii="Varah Regular" w:hAnsi="Varah Regular"/>
          <w:sz w:val="22"/>
          <w:szCs w:val="22"/>
        </w:rPr>
        <w:t>Maximise</w:t>
      </w:r>
      <w:proofErr w:type="spellEnd"/>
      <w:r>
        <w:rPr>
          <w:rFonts w:ascii="Varah Regular" w:hAnsi="Varah Regular"/>
          <w:sz w:val="22"/>
          <w:szCs w:val="22"/>
        </w:rPr>
        <w:t xml:space="preserve">  income</w:t>
      </w:r>
      <w:proofErr w:type="gramEnd"/>
      <w:r>
        <w:rPr>
          <w:rFonts w:ascii="Varah Regular" w:hAnsi="Varah Regular"/>
          <w:sz w:val="22"/>
          <w:szCs w:val="22"/>
        </w:rPr>
        <w:t xml:space="preserve"> from donated and new goods including recycling of unsellable items by attracting good quality donations, purchasing good quality stock and stock rotation </w:t>
      </w:r>
    </w:p>
    <w:p w14:paraId="1619CF01" w14:textId="77777777" w:rsidR="005C18BD" w:rsidRDefault="00CA2DD0">
      <w:pPr>
        <w:pStyle w:val="Default"/>
        <w:numPr>
          <w:ilvl w:val="0"/>
          <w:numId w:val="5"/>
        </w:numPr>
        <w:spacing w:before="0" w:line="240" w:lineRule="auto"/>
        <w:rPr>
          <w:rFonts w:ascii="Varah Regular" w:hAnsi="Varah Regular"/>
          <w:sz w:val="22"/>
          <w:szCs w:val="22"/>
        </w:rPr>
      </w:pPr>
      <w:proofErr w:type="spellStart"/>
      <w:r>
        <w:rPr>
          <w:rFonts w:ascii="Varah Regular" w:hAnsi="Varah Regular"/>
          <w:sz w:val="22"/>
          <w:szCs w:val="22"/>
        </w:rPr>
        <w:t>Maximise</w:t>
      </w:r>
      <w:proofErr w:type="spellEnd"/>
      <w:r>
        <w:rPr>
          <w:rFonts w:ascii="Varah Regular" w:hAnsi="Varah Regular"/>
          <w:sz w:val="22"/>
          <w:szCs w:val="22"/>
        </w:rPr>
        <w:t xml:space="preserve"> Gift Aid income</w:t>
      </w:r>
    </w:p>
    <w:p w14:paraId="7727123B" w14:textId="77777777" w:rsidR="005C18BD" w:rsidRDefault="00CA2DD0">
      <w:pPr>
        <w:pStyle w:val="Default"/>
        <w:numPr>
          <w:ilvl w:val="0"/>
          <w:numId w:val="5"/>
        </w:numPr>
        <w:spacing w:before="0" w:line="240" w:lineRule="auto"/>
        <w:rPr>
          <w:rFonts w:ascii="Varah Regular" w:hAnsi="Varah Regular"/>
          <w:sz w:val="22"/>
          <w:szCs w:val="22"/>
        </w:rPr>
      </w:pPr>
      <w:r>
        <w:rPr>
          <w:rFonts w:ascii="Varah Regular" w:hAnsi="Varah Regular"/>
          <w:sz w:val="22"/>
          <w:szCs w:val="22"/>
        </w:rPr>
        <w:t xml:space="preserve">Keep weekly records of sales using reports from the till </w:t>
      </w:r>
    </w:p>
    <w:p w14:paraId="30F35C78" w14:textId="77777777" w:rsidR="005C18BD" w:rsidRDefault="00CA2DD0">
      <w:pPr>
        <w:pStyle w:val="Default"/>
        <w:numPr>
          <w:ilvl w:val="0"/>
          <w:numId w:val="5"/>
        </w:numPr>
        <w:spacing w:before="0" w:line="240" w:lineRule="auto"/>
        <w:rPr>
          <w:rFonts w:ascii="Varah Regular" w:hAnsi="Varah Regular"/>
          <w:sz w:val="22"/>
          <w:szCs w:val="22"/>
        </w:rPr>
      </w:pPr>
      <w:r>
        <w:rPr>
          <w:rFonts w:ascii="Varah Regular" w:hAnsi="Varah Regular"/>
          <w:sz w:val="22"/>
          <w:szCs w:val="22"/>
        </w:rPr>
        <w:t>Email weekly sales figures to the Branch Treasurer</w:t>
      </w:r>
    </w:p>
    <w:p w14:paraId="032F24F7" w14:textId="77777777" w:rsidR="005C18BD" w:rsidRDefault="00CA2DD0">
      <w:pPr>
        <w:pStyle w:val="Default"/>
        <w:numPr>
          <w:ilvl w:val="0"/>
          <w:numId w:val="5"/>
        </w:numPr>
        <w:spacing w:before="0" w:line="240" w:lineRule="auto"/>
        <w:rPr>
          <w:rFonts w:ascii="Varah Regular" w:hAnsi="Varah Regular"/>
          <w:sz w:val="22"/>
          <w:szCs w:val="22"/>
        </w:rPr>
      </w:pPr>
      <w:r>
        <w:rPr>
          <w:rFonts w:ascii="Varah Regular" w:hAnsi="Varah Regular"/>
          <w:sz w:val="22"/>
          <w:szCs w:val="22"/>
        </w:rPr>
        <w:t>Email monthly variance on targets to Branch Treasurer</w:t>
      </w:r>
    </w:p>
    <w:p w14:paraId="42A9C224" w14:textId="77777777" w:rsidR="005C18BD" w:rsidRDefault="00CA2DD0">
      <w:pPr>
        <w:pStyle w:val="Default"/>
        <w:numPr>
          <w:ilvl w:val="0"/>
          <w:numId w:val="5"/>
        </w:numPr>
        <w:spacing w:before="0" w:line="240" w:lineRule="auto"/>
        <w:rPr>
          <w:rFonts w:ascii="Varah Regular" w:hAnsi="Varah Regular"/>
          <w:sz w:val="22"/>
          <w:szCs w:val="22"/>
        </w:rPr>
      </w:pPr>
      <w:r>
        <w:rPr>
          <w:rFonts w:ascii="Varah Regular" w:hAnsi="Varah Regular"/>
          <w:sz w:val="22"/>
          <w:szCs w:val="22"/>
        </w:rPr>
        <w:t>Monitor and ensure yearly targets are met</w:t>
      </w:r>
    </w:p>
    <w:p w14:paraId="0589B195" w14:textId="77777777" w:rsidR="005C18BD" w:rsidRDefault="005C18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Regular" w:eastAsia="Varah Regular" w:hAnsi="Varah Regular" w:cs="Varah Regular"/>
          <w:sz w:val="22"/>
          <w:szCs w:val="22"/>
        </w:rPr>
      </w:pPr>
    </w:p>
    <w:p w14:paraId="0E6E44B9" w14:textId="77777777" w:rsidR="005C18BD" w:rsidRDefault="00CA2D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Varah Bold" w:eastAsia="Varah Bold" w:hAnsi="Varah Bold" w:cs="Varah Bold"/>
          <w:sz w:val="22"/>
          <w:szCs w:val="22"/>
        </w:rPr>
      </w:pPr>
      <w:r>
        <w:rPr>
          <w:rFonts w:ascii="Varah Bold" w:hAnsi="Varah Bold"/>
          <w:sz w:val="22"/>
          <w:szCs w:val="22"/>
        </w:rPr>
        <w:t>4. MANAGEMENT OF HEALTH, SAFETY, WELFARE, SECURITY, POLICIES AND PROCEDURES</w:t>
      </w:r>
    </w:p>
    <w:p w14:paraId="374F2B66" w14:textId="77777777" w:rsidR="005C18BD" w:rsidRDefault="00CA2DD0">
      <w:pPr>
        <w:pStyle w:val="Default"/>
        <w:numPr>
          <w:ilvl w:val="0"/>
          <w:numId w:val="3"/>
        </w:numPr>
        <w:spacing w:before="0" w:line="240" w:lineRule="auto"/>
        <w:rPr>
          <w:rFonts w:ascii="Varah Regular" w:hAnsi="Varah Regular"/>
          <w:sz w:val="22"/>
          <w:szCs w:val="22"/>
        </w:rPr>
      </w:pPr>
      <w:r>
        <w:rPr>
          <w:rFonts w:ascii="Varah Regular" w:hAnsi="Varah Regular"/>
          <w:sz w:val="22"/>
          <w:szCs w:val="22"/>
        </w:rPr>
        <w:t xml:space="preserve">Read, understand and comply with all Samaritans Policies and Procedures, risk assessments and legislative practices relating to the shop and ensure all health and safety policies and practices are implemented and adhered to. </w:t>
      </w:r>
    </w:p>
    <w:p w14:paraId="7340B8C0" w14:textId="77777777" w:rsidR="005C18BD" w:rsidRDefault="00CA2DD0">
      <w:pPr>
        <w:pStyle w:val="Default"/>
        <w:numPr>
          <w:ilvl w:val="0"/>
          <w:numId w:val="3"/>
        </w:numPr>
        <w:spacing w:before="0" w:line="240" w:lineRule="auto"/>
        <w:rPr>
          <w:rFonts w:ascii="Varah Regular" w:hAnsi="Varah Regular"/>
          <w:sz w:val="22"/>
          <w:szCs w:val="22"/>
        </w:rPr>
      </w:pPr>
      <w:r>
        <w:rPr>
          <w:rFonts w:ascii="Varah Regular" w:hAnsi="Varah Regular"/>
          <w:sz w:val="22"/>
          <w:szCs w:val="22"/>
        </w:rPr>
        <w:t>To be aware of and comply with all Health &amp; Safety Legislation relating to the welfare and safety of volunteers and customers and the operation of the shop and all items sold.</w:t>
      </w:r>
    </w:p>
    <w:p w14:paraId="14FC8FA5" w14:textId="77777777" w:rsidR="005C18BD" w:rsidRDefault="005C18BD">
      <w:pPr>
        <w:pStyle w:val="Default"/>
        <w:spacing w:before="0" w:line="240" w:lineRule="auto"/>
        <w:jc w:val="both"/>
        <w:rPr>
          <w:rFonts w:ascii="Varah Regular" w:eastAsia="Varah Regular" w:hAnsi="Varah Regular" w:cs="Varah Regular"/>
          <w:sz w:val="22"/>
          <w:szCs w:val="22"/>
        </w:rPr>
      </w:pPr>
    </w:p>
    <w:p w14:paraId="381F6404"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Bold" w:hAnsi="Varah Bold"/>
          <w:sz w:val="22"/>
          <w:szCs w:val="22"/>
        </w:rPr>
        <w:lastRenderedPageBreak/>
        <w:t xml:space="preserve">QUALITIES AND EXPERIENCE </w:t>
      </w:r>
    </w:p>
    <w:p w14:paraId="274CB456" w14:textId="77777777" w:rsidR="005C18BD" w:rsidRDefault="00CA2DD0">
      <w:pPr>
        <w:pStyle w:val="Title"/>
        <w:keepNext w:val="0"/>
        <w:rPr>
          <w:rFonts w:ascii="Varah Regular" w:eastAsia="Varah Regular" w:hAnsi="Varah Regular" w:cs="Varah Regular"/>
          <w:b w:val="0"/>
          <w:bCs w:val="0"/>
          <w:sz w:val="22"/>
          <w:szCs w:val="22"/>
        </w:rPr>
      </w:pPr>
      <w:r>
        <w:rPr>
          <w:rFonts w:ascii="Varah Regular" w:hAnsi="Varah Regular"/>
          <w:b w:val="0"/>
          <w:bCs w:val="0"/>
          <w:sz w:val="22"/>
          <w:szCs w:val="22"/>
        </w:rPr>
        <w:t>Experience of the retail trade</w:t>
      </w:r>
    </w:p>
    <w:p w14:paraId="44AF1AA3" w14:textId="77777777" w:rsidR="005C18BD" w:rsidRDefault="00CA2DD0">
      <w:pPr>
        <w:pStyle w:val="Title"/>
        <w:keepNext w:val="0"/>
        <w:rPr>
          <w:rFonts w:ascii="Varah Regular" w:eastAsia="Varah Regular" w:hAnsi="Varah Regular" w:cs="Varah Regular"/>
          <w:b w:val="0"/>
          <w:bCs w:val="0"/>
          <w:sz w:val="22"/>
          <w:szCs w:val="22"/>
        </w:rPr>
      </w:pPr>
      <w:r>
        <w:rPr>
          <w:rFonts w:ascii="Varah Regular" w:hAnsi="Varah Regular"/>
          <w:b w:val="0"/>
          <w:bCs w:val="0"/>
          <w:sz w:val="22"/>
          <w:szCs w:val="22"/>
        </w:rPr>
        <w:t>Ideally some management and / or leadership experience or skills</w:t>
      </w:r>
    </w:p>
    <w:p w14:paraId="0C9DBF6D" w14:textId="77777777" w:rsidR="005C18BD" w:rsidRDefault="00CA2DD0">
      <w:pPr>
        <w:pStyle w:val="Title"/>
        <w:keepNext w:val="0"/>
        <w:rPr>
          <w:rFonts w:ascii="Varah Regular" w:eastAsia="Varah Regular" w:hAnsi="Varah Regular" w:cs="Varah Regular"/>
          <w:b w:val="0"/>
          <w:bCs w:val="0"/>
          <w:sz w:val="22"/>
          <w:szCs w:val="22"/>
        </w:rPr>
      </w:pPr>
      <w:r>
        <w:rPr>
          <w:rFonts w:ascii="Varah Regular" w:hAnsi="Varah Regular"/>
          <w:b w:val="0"/>
          <w:bCs w:val="0"/>
          <w:sz w:val="22"/>
          <w:szCs w:val="22"/>
        </w:rPr>
        <w:t>Good people skills</w:t>
      </w:r>
    </w:p>
    <w:p w14:paraId="1AC574C5" w14:textId="77777777" w:rsidR="005C18BD" w:rsidRDefault="00CA2DD0">
      <w:pPr>
        <w:pStyle w:val="Title"/>
        <w:keepNext w:val="0"/>
        <w:rPr>
          <w:rFonts w:ascii="Varah Regular" w:eastAsia="Varah Regular" w:hAnsi="Varah Regular" w:cs="Varah Regular"/>
          <w:b w:val="0"/>
          <w:bCs w:val="0"/>
          <w:sz w:val="22"/>
          <w:szCs w:val="22"/>
        </w:rPr>
      </w:pPr>
      <w:r>
        <w:rPr>
          <w:rFonts w:ascii="Varah Regular" w:hAnsi="Varah Regular"/>
          <w:b w:val="0"/>
          <w:bCs w:val="0"/>
          <w:sz w:val="22"/>
          <w:szCs w:val="22"/>
        </w:rPr>
        <w:t>A basic level of IT skills</w:t>
      </w:r>
    </w:p>
    <w:p w14:paraId="241D5793" w14:textId="77777777" w:rsidR="005C18BD" w:rsidRDefault="00CA2DD0">
      <w:pPr>
        <w:pStyle w:val="Title"/>
        <w:keepNext w:val="0"/>
        <w:rPr>
          <w:rFonts w:ascii="Varah Regular" w:eastAsia="Varah Regular" w:hAnsi="Varah Regular" w:cs="Varah Regular"/>
          <w:b w:val="0"/>
          <w:bCs w:val="0"/>
          <w:sz w:val="22"/>
          <w:szCs w:val="22"/>
        </w:rPr>
      </w:pPr>
      <w:r>
        <w:rPr>
          <w:rFonts w:ascii="Varah Regular" w:hAnsi="Varah Regular"/>
          <w:b w:val="0"/>
          <w:bCs w:val="0"/>
          <w:sz w:val="22"/>
          <w:szCs w:val="22"/>
        </w:rPr>
        <w:t xml:space="preserve">Being willing to learn and keep </w:t>
      </w:r>
      <w:proofErr w:type="gramStart"/>
      <w:r>
        <w:rPr>
          <w:rFonts w:ascii="Varah Regular" w:hAnsi="Varah Regular"/>
          <w:b w:val="0"/>
          <w:bCs w:val="0"/>
          <w:sz w:val="22"/>
          <w:szCs w:val="22"/>
        </w:rPr>
        <w:t>up-to-date</w:t>
      </w:r>
      <w:proofErr w:type="gramEnd"/>
      <w:r>
        <w:rPr>
          <w:rFonts w:ascii="Varah Regular" w:eastAsia="Varah Regular" w:hAnsi="Varah Regular" w:cs="Varah Regular"/>
          <w:b w:val="0"/>
          <w:bCs w:val="0"/>
          <w:noProof/>
          <w:sz w:val="22"/>
          <w:szCs w:val="22"/>
        </w:rPr>
        <mc:AlternateContent>
          <mc:Choice Requires="wps">
            <w:drawing>
              <wp:anchor distT="0" distB="0" distL="0" distR="0" simplePos="0" relativeHeight="251660288" behindDoc="0" locked="0" layoutInCell="1" allowOverlap="1" wp14:anchorId="54C8C8A9" wp14:editId="35C6D383">
                <wp:simplePos x="0" y="0"/>
                <wp:positionH relativeFrom="page">
                  <wp:posOffset>753424</wp:posOffset>
                </wp:positionH>
                <wp:positionV relativeFrom="line">
                  <wp:posOffset>315256</wp:posOffset>
                </wp:positionV>
                <wp:extent cx="5943604" cy="0"/>
                <wp:effectExtent l="0" t="0" r="0" b="0"/>
                <wp:wrapNone/>
                <wp:docPr id="1073741829" name="officeArt object" descr="officeArt object"/>
                <wp:cNvGraphicFramePr/>
                <a:graphic xmlns:a="http://schemas.openxmlformats.org/drawingml/2006/main">
                  <a:graphicData uri="http://schemas.microsoft.com/office/word/2010/wordprocessingShape">
                    <wps:wsp>
                      <wps:cNvCnPr/>
                      <wps:spPr>
                        <a:xfrm>
                          <a:off x="0" y="0"/>
                          <a:ext cx="5943604"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59.3pt;margin-top:24.8pt;width:468.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14B56A1D" w14:textId="77777777" w:rsidR="005C18BD" w:rsidRDefault="005C18BD">
      <w:pPr>
        <w:pStyle w:val="Default"/>
        <w:spacing w:before="0" w:line="240" w:lineRule="auto"/>
        <w:jc w:val="both"/>
        <w:rPr>
          <w:rFonts w:ascii="Varah Bold" w:eastAsia="Varah Bold" w:hAnsi="Varah Bold" w:cs="Varah Bold"/>
          <w:sz w:val="22"/>
          <w:szCs w:val="22"/>
        </w:rPr>
      </w:pPr>
    </w:p>
    <w:p w14:paraId="0EB4877F"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Bold" w:hAnsi="Varah Bold"/>
          <w:sz w:val="22"/>
          <w:szCs w:val="22"/>
        </w:rPr>
        <w:t>APPOINTMENT</w:t>
      </w:r>
    </w:p>
    <w:p w14:paraId="3EBEC603"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Regular" w:hAnsi="Varah Regular"/>
          <w:sz w:val="22"/>
          <w:szCs w:val="22"/>
        </w:rPr>
        <w:t>A separate statement of terms and conditions of employment will be provided.</w:t>
      </w:r>
      <w:r>
        <w:rPr>
          <w:rFonts w:ascii="Varah Regular" w:eastAsia="Varah Regular" w:hAnsi="Varah Regular" w:cs="Varah Regular"/>
          <w:noProof/>
          <w:sz w:val="22"/>
          <w:szCs w:val="22"/>
        </w:rPr>
        <mc:AlternateContent>
          <mc:Choice Requires="wps">
            <w:drawing>
              <wp:anchor distT="0" distB="0" distL="0" distR="0" simplePos="0" relativeHeight="251661312" behindDoc="0" locked="0" layoutInCell="1" allowOverlap="1" wp14:anchorId="27AD1372" wp14:editId="35CFC180">
                <wp:simplePos x="0" y="0"/>
                <wp:positionH relativeFrom="page">
                  <wp:posOffset>734376</wp:posOffset>
                </wp:positionH>
                <wp:positionV relativeFrom="line">
                  <wp:posOffset>385018</wp:posOffset>
                </wp:positionV>
                <wp:extent cx="5943604" cy="0"/>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5943604"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57.8pt;margin-top:30.3pt;width:468.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37BF47BE" w14:textId="77777777" w:rsidR="005C18BD" w:rsidRDefault="005C18BD">
      <w:pPr>
        <w:pStyle w:val="Default"/>
        <w:spacing w:before="0" w:line="240" w:lineRule="auto"/>
        <w:jc w:val="both"/>
        <w:rPr>
          <w:rFonts w:ascii="Varah Bold" w:eastAsia="Varah Bold" w:hAnsi="Varah Bold" w:cs="Varah Bold"/>
          <w:sz w:val="22"/>
          <w:szCs w:val="22"/>
        </w:rPr>
      </w:pPr>
    </w:p>
    <w:p w14:paraId="40301805" w14:textId="77777777" w:rsidR="005C18BD" w:rsidRDefault="00CA2DD0">
      <w:pPr>
        <w:pStyle w:val="Default"/>
        <w:spacing w:before="0" w:line="240" w:lineRule="auto"/>
        <w:jc w:val="both"/>
        <w:rPr>
          <w:rFonts w:ascii="Varah Regular" w:eastAsia="Varah Regular" w:hAnsi="Varah Regular" w:cs="Varah Regular"/>
          <w:sz w:val="22"/>
          <w:szCs w:val="22"/>
          <w:lang w:val="es-ES_tradnl"/>
        </w:rPr>
      </w:pPr>
      <w:r>
        <w:rPr>
          <w:rFonts w:ascii="Varah Bold" w:hAnsi="Varah Bold"/>
          <w:sz w:val="22"/>
          <w:szCs w:val="22"/>
          <w:lang w:val="es-ES_tradnl"/>
        </w:rPr>
        <w:t>LOCATION, TRAVEL &amp; EXPENSES</w:t>
      </w:r>
    </w:p>
    <w:p w14:paraId="1016430C" w14:textId="77777777" w:rsidR="005C18BD" w:rsidRDefault="00CA2DD0">
      <w:pPr>
        <w:pStyle w:val="Default"/>
        <w:spacing w:before="0" w:line="240" w:lineRule="auto"/>
        <w:jc w:val="both"/>
        <w:rPr>
          <w:rFonts w:ascii="Varah Bold" w:eastAsia="Varah Bold" w:hAnsi="Varah Bold" w:cs="Varah Bold"/>
          <w:sz w:val="22"/>
          <w:szCs w:val="22"/>
        </w:rPr>
      </w:pPr>
      <w:r>
        <w:rPr>
          <w:rFonts w:ascii="Varah Regular" w:hAnsi="Varah Regular"/>
          <w:sz w:val="22"/>
          <w:szCs w:val="22"/>
        </w:rPr>
        <w:t>Based at the shop</w:t>
      </w:r>
      <w:r>
        <w:rPr>
          <w:rFonts w:ascii="Varah Regular" w:eastAsia="Varah Regular" w:hAnsi="Varah Regular" w:cs="Varah Regular"/>
          <w:noProof/>
          <w:sz w:val="22"/>
          <w:szCs w:val="22"/>
        </w:rPr>
        <mc:AlternateContent>
          <mc:Choice Requires="wps">
            <w:drawing>
              <wp:anchor distT="0" distB="0" distL="0" distR="0" simplePos="0" relativeHeight="251662336" behindDoc="0" locked="0" layoutInCell="1" allowOverlap="1" wp14:anchorId="7E3F111B" wp14:editId="54802F32">
                <wp:simplePos x="0" y="0"/>
                <wp:positionH relativeFrom="page">
                  <wp:posOffset>753424</wp:posOffset>
                </wp:positionH>
                <wp:positionV relativeFrom="line">
                  <wp:posOffset>355120</wp:posOffset>
                </wp:positionV>
                <wp:extent cx="5943604" cy="0"/>
                <wp:effectExtent l="0" t="0" r="0" b="0"/>
                <wp:wrapNone/>
                <wp:docPr id="1073741831" name="officeArt object" descr="officeArt object"/>
                <wp:cNvGraphicFramePr/>
                <a:graphic xmlns:a="http://schemas.openxmlformats.org/drawingml/2006/main">
                  <a:graphicData uri="http://schemas.microsoft.com/office/word/2010/wordprocessingShape">
                    <wps:wsp>
                      <wps:cNvCnPr/>
                      <wps:spPr>
                        <a:xfrm>
                          <a:off x="0" y="0"/>
                          <a:ext cx="5943604"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59.3pt;margin-top:28.0pt;width:468.0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4116E4EC" w14:textId="77777777" w:rsidR="005C18BD" w:rsidRDefault="005C18BD">
      <w:pPr>
        <w:pStyle w:val="Default"/>
        <w:spacing w:before="0" w:line="240" w:lineRule="auto"/>
        <w:jc w:val="both"/>
        <w:rPr>
          <w:rFonts w:ascii="Varah Bold" w:eastAsia="Varah Bold" w:hAnsi="Varah Bold" w:cs="Varah Bold"/>
          <w:sz w:val="22"/>
          <w:szCs w:val="22"/>
        </w:rPr>
      </w:pPr>
    </w:p>
    <w:p w14:paraId="2659091A" w14:textId="77777777" w:rsidR="005C18BD" w:rsidRDefault="00CA2DD0">
      <w:pPr>
        <w:pStyle w:val="Default"/>
        <w:spacing w:before="0" w:line="240" w:lineRule="auto"/>
        <w:jc w:val="both"/>
        <w:rPr>
          <w:rFonts w:ascii="Varah Regular" w:eastAsia="Varah Regular" w:hAnsi="Varah Regular" w:cs="Varah Regular"/>
          <w:sz w:val="22"/>
          <w:szCs w:val="22"/>
          <w:lang w:val="de-DE"/>
        </w:rPr>
      </w:pPr>
      <w:r>
        <w:rPr>
          <w:rFonts w:ascii="Varah Bold" w:hAnsi="Varah Bold"/>
          <w:sz w:val="22"/>
          <w:szCs w:val="22"/>
          <w:lang w:val="de-DE"/>
        </w:rPr>
        <w:t xml:space="preserve">BENEFITS </w:t>
      </w:r>
    </w:p>
    <w:p w14:paraId="40BEFC58"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Regular" w:hAnsi="Varah Regular"/>
          <w:sz w:val="22"/>
          <w:szCs w:val="22"/>
        </w:rPr>
        <w:t xml:space="preserve">Salary: Starting at </w:t>
      </w:r>
      <w:r>
        <w:rPr>
          <w:rFonts w:ascii="Varah Regular" w:hAnsi="Varah Regular"/>
          <w:sz w:val="22"/>
          <w:szCs w:val="22"/>
        </w:rPr>
        <w:t>£</w:t>
      </w:r>
      <w:r>
        <w:rPr>
          <w:rFonts w:ascii="Varah Regular" w:hAnsi="Varah Regular"/>
          <w:sz w:val="22"/>
          <w:szCs w:val="22"/>
        </w:rPr>
        <w:t xml:space="preserve">20858.00, negotiable according to experience. </w:t>
      </w:r>
    </w:p>
    <w:p w14:paraId="79E383E6"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Regular" w:hAnsi="Varah Regular"/>
          <w:sz w:val="22"/>
          <w:szCs w:val="22"/>
        </w:rPr>
        <w:t xml:space="preserve">Being a member of Samaritans of Ipswich and East Suffolk and </w:t>
      </w:r>
      <w:proofErr w:type="gramStart"/>
      <w:r>
        <w:rPr>
          <w:rFonts w:ascii="Varah Regular" w:hAnsi="Varah Regular"/>
          <w:sz w:val="22"/>
          <w:szCs w:val="22"/>
        </w:rPr>
        <w:t>have the opportunity to</w:t>
      </w:r>
      <w:proofErr w:type="gramEnd"/>
      <w:r>
        <w:rPr>
          <w:rFonts w:ascii="Varah Regular" w:hAnsi="Varah Regular"/>
          <w:sz w:val="22"/>
          <w:szCs w:val="22"/>
        </w:rPr>
        <w:t xml:space="preserve"> positively affect the work of Samaritans </w:t>
      </w:r>
    </w:p>
    <w:p w14:paraId="2847F6C8"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Regular" w:hAnsi="Varah Regular"/>
          <w:sz w:val="22"/>
          <w:szCs w:val="22"/>
        </w:rPr>
        <w:t>Opportunity to develop/use skills</w:t>
      </w:r>
    </w:p>
    <w:p w14:paraId="6BD3239B"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Regular" w:hAnsi="Varah Regular"/>
          <w:sz w:val="22"/>
          <w:szCs w:val="22"/>
        </w:rPr>
        <w:t>Personal development and training</w:t>
      </w:r>
    </w:p>
    <w:p w14:paraId="1E09E00E"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Regular" w:hAnsi="Varah Regular"/>
          <w:sz w:val="22"/>
          <w:szCs w:val="22"/>
        </w:rPr>
        <w:t>Reimbursement of expenses</w:t>
      </w:r>
      <w:r>
        <w:rPr>
          <w:rFonts w:ascii="Varah Regular" w:eastAsia="Varah Regular" w:hAnsi="Varah Regular" w:cs="Varah Regular"/>
          <w:noProof/>
          <w:sz w:val="22"/>
          <w:szCs w:val="22"/>
        </w:rPr>
        <mc:AlternateContent>
          <mc:Choice Requires="wps">
            <w:drawing>
              <wp:anchor distT="0" distB="0" distL="0" distR="0" simplePos="0" relativeHeight="251663360" behindDoc="0" locked="0" layoutInCell="1" allowOverlap="1" wp14:anchorId="549F6AB4" wp14:editId="02CD578E">
                <wp:simplePos x="0" y="0"/>
                <wp:positionH relativeFrom="page">
                  <wp:posOffset>734376</wp:posOffset>
                </wp:positionH>
                <wp:positionV relativeFrom="line">
                  <wp:posOffset>291708</wp:posOffset>
                </wp:positionV>
                <wp:extent cx="5943604" cy="0"/>
                <wp:effectExtent l="0" t="0" r="0" b="0"/>
                <wp:wrapNone/>
                <wp:docPr id="1073741832" name="officeArt object" descr="officeArt object"/>
                <wp:cNvGraphicFramePr/>
                <a:graphic xmlns:a="http://schemas.openxmlformats.org/drawingml/2006/main">
                  <a:graphicData uri="http://schemas.microsoft.com/office/word/2010/wordprocessingShape">
                    <wps:wsp>
                      <wps:cNvCnPr/>
                      <wps:spPr>
                        <a:xfrm>
                          <a:off x="0" y="0"/>
                          <a:ext cx="5943604"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57.8pt;margin-top:23.0pt;width:468.0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7BE53E8B" w14:textId="77777777" w:rsidR="005C18BD" w:rsidRDefault="005C18BD">
      <w:pPr>
        <w:pStyle w:val="Default"/>
        <w:spacing w:before="0" w:line="240" w:lineRule="auto"/>
        <w:rPr>
          <w:rFonts w:ascii="Varah Regular" w:eastAsia="Varah Regular" w:hAnsi="Varah Regular" w:cs="Varah Regular"/>
          <w:sz w:val="22"/>
          <w:szCs w:val="22"/>
        </w:rPr>
      </w:pPr>
    </w:p>
    <w:p w14:paraId="249D42F3" w14:textId="77777777" w:rsidR="005C18BD" w:rsidRDefault="00CA2DD0">
      <w:pPr>
        <w:pStyle w:val="Default"/>
        <w:spacing w:before="0" w:line="240" w:lineRule="auto"/>
        <w:jc w:val="both"/>
        <w:rPr>
          <w:rFonts w:ascii="Varah Regular" w:eastAsia="Varah Regular" w:hAnsi="Varah Regular" w:cs="Varah Regular"/>
          <w:sz w:val="22"/>
          <w:szCs w:val="22"/>
        </w:rPr>
      </w:pPr>
      <w:r>
        <w:rPr>
          <w:rFonts w:ascii="Varah Bold" w:hAnsi="Varah Bold"/>
          <w:sz w:val="22"/>
          <w:szCs w:val="22"/>
        </w:rPr>
        <w:t>RECRUITMENT AND SELECTION PROCESS</w:t>
      </w:r>
    </w:p>
    <w:p w14:paraId="401E1FD8" w14:textId="77777777" w:rsidR="005C18BD" w:rsidRDefault="00CA2DD0">
      <w:pPr>
        <w:pStyle w:val="Default"/>
        <w:spacing w:before="0" w:line="240" w:lineRule="auto"/>
        <w:rPr>
          <w:rFonts w:ascii="Varah Bold" w:eastAsia="Varah Bold" w:hAnsi="Varah Bold" w:cs="Varah Bold"/>
          <w:sz w:val="22"/>
          <w:szCs w:val="22"/>
        </w:rPr>
      </w:pPr>
      <w:r>
        <w:rPr>
          <w:rFonts w:ascii="Varah Regular" w:hAnsi="Varah Regular"/>
          <w:sz w:val="22"/>
          <w:szCs w:val="22"/>
        </w:rPr>
        <w:t>All Samaritans must complete an enhanced criminal records check, as agreed</w:t>
      </w:r>
    </w:p>
    <w:p w14:paraId="5EB88AD1" w14:textId="77777777" w:rsidR="005C18BD" w:rsidRDefault="00CA2D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r>
        <w:rPr>
          <w:rFonts w:ascii="Varah Regular" w:hAnsi="Varah Regular"/>
          <w:i/>
          <w:iCs/>
          <w:sz w:val="22"/>
          <w:szCs w:val="22"/>
        </w:rPr>
        <w:t xml:space="preserve">This job description is an outline of responsibilities and is supported by </w:t>
      </w:r>
      <w:r>
        <w:rPr>
          <w:rFonts w:ascii="Varah Regular" w:hAnsi="Varah Regular"/>
          <w:i/>
          <w:iCs/>
          <w:sz w:val="22"/>
          <w:szCs w:val="22"/>
        </w:rPr>
        <w:t xml:space="preserve">further information It will be subject to review with the post holder </w:t>
      </w:r>
      <w:proofErr w:type="gramStart"/>
      <w:r>
        <w:rPr>
          <w:rFonts w:ascii="Varah Regular" w:hAnsi="Varah Regular"/>
          <w:i/>
          <w:iCs/>
          <w:sz w:val="22"/>
          <w:szCs w:val="22"/>
        </w:rPr>
        <w:t>in light of</w:t>
      </w:r>
      <w:proofErr w:type="gramEnd"/>
      <w:r>
        <w:rPr>
          <w:rFonts w:ascii="Varah Regular" w:hAnsi="Varah Regular"/>
          <w:i/>
          <w:iCs/>
          <w:sz w:val="22"/>
          <w:szCs w:val="22"/>
        </w:rPr>
        <w:t xml:space="preserve"> the changing needs of the post and Samaritans</w:t>
      </w:r>
    </w:p>
    <w:sectPr w:rsidR="005C18B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EBE0B" w14:textId="77777777" w:rsidR="00CA2DD0" w:rsidRDefault="00CA2DD0">
      <w:r>
        <w:separator/>
      </w:r>
    </w:p>
  </w:endnote>
  <w:endnote w:type="continuationSeparator" w:id="0">
    <w:p w14:paraId="7D7C36B0" w14:textId="77777777" w:rsidR="00CA2DD0" w:rsidRDefault="00CA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arah Regular">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arah 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2E608" w14:textId="77777777" w:rsidR="005C18BD" w:rsidRDefault="005C18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4D9D0" w14:textId="77777777" w:rsidR="00CA2DD0" w:rsidRDefault="00CA2DD0">
      <w:r>
        <w:separator/>
      </w:r>
    </w:p>
  </w:footnote>
  <w:footnote w:type="continuationSeparator" w:id="0">
    <w:p w14:paraId="250E2D9B" w14:textId="77777777" w:rsidR="00CA2DD0" w:rsidRDefault="00CA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B3B8D" w14:textId="77777777" w:rsidR="005C18BD" w:rsidRDefault="005C18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6127"/>
    <w:multiLevelType w:val="hybridMultilevel"/>
    <w:tmpl w:val="D3B8E6E8"/>
    <w:numStyleLink w:val="Bullets0"/>
  </w:abstractNum>
  <w:abstractNum w:abstractNumId="1" w15:restartNumberingAfterBreak="0">
    <w:nsid w:val="40F41DA5"/>
    <w:multiLevelType w:val="hybridMultilevel"/>
    <w:tmpl w:val="D3B8E6E8"/>
    <w:styleLink w:val="Bullets0"/>
    <w:lvl w:ilvl="0" w:tplc="FA8694C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1" w:tplc="D8A6E6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2" w:tplc="8724DB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3" w:tplc="6AE6717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4" w:tplc="678274A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5" w:tplc="994C700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6" w:tplc="5F4EC8D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7" w:tplc="C9847D8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8" w:tplc="3E187F9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74" w:hanging="174"/>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6D258C"/>
    <w:multiLevelType w:val="hybridMultilevel"/>
    <w:tmpl w:val="634E3DE4"/>
    <w:numStyleLink w:val="Bullets"/>
  </w:abstractNum>
  <w:abstractNum w:abstractNumId="3" w15:restartNumberingAfterBreak="0">
    <w:nsid w:val="641961CD"/>
    <w:multiLevelType w:val="hybridMultilevel"/>
    <w:tmpl w:val="634E3DE4"/>
    <w:styleLink w:val="Bullets"/>
    <w:lvl w:ilvl="0" w:tplc="9F2A7412">
      <w:start w:val="1"/>
      <w:numFmt w:val="bullet"/>
      <w:lvlText w:val="•"/>
      <w:lvlJc w:val="left"/>
      <w:pPr>
        <w:ind w:left="189" w:hanging="189"/>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1" w:tplc="5BFC32CE">
      <w:start w:val="1"/>
      <w:numFmt w:val="bullet"/>
      <w:lvlText w:val="•"/>
      <w:lvlJc w:val="left"/>
      <w:pPr>
        <w:ind w:left="7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2" w:tplc="8848979A">
      <w:start w:val="1"/>
      <w:numFmt w:val="bullet"/>
      <w:lvlText w:val="•"/>
      <w:lvlJc w:val="left"/>
      <w:pPr>
        <w:ind w:left="13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3" w:tplc="7D8E30BA">
      <w:start w:val="1"/>
      <w:numFmt w:val="bullet"/>
      <w:lvlText w:val="•"/>
      <w:lvlJc w:val="left"/>
      <w:pPr>
        <w:ind w:left="19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4" w:tplc="DD9C2CA4">
      <w:start w:val="1"/>
      <w:numFmt w:val="bullet"/>
      <w:lvlText w:val="•"/>
      <w:lvlJc w:val="left"/>
      <w:pPr>
        <w:ind w:left="25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5" w:tplc="0562DC0C">
      <w:start w:val="1"/>
      <w:numFmt w:val="bullet"/>
      <w:lvlText w:val="•"/>
      <w:lvlJc w:val="left"/>
      <w:pPr>
        <w:ind w:left="31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6" w:tplc="62107966">
      <w:start w:val="1"/>
      <w:numFmt w:val="bullet"/>
      <w:lvlText w:val="•"/>
      <w:lvlJc w:val="left"/>
      <w:pPr>
        <w:ind w:left="37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7" w:tplc="B7CEFEAA">
      <w:start w:val="1"/>
      <w:numFmt w:val="bullet"/>
      <w:lvlText w:val="•"/>
      <w:lvlJc w:val="left"/>
      <w:pPr>
        <w:ind w:left="43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 w:ilvl="8" w:tplc="840C4D5A">
      <w:start w:val="1"/>
      <w:numFmt w:val="bullet"/>
      <w:lvlText w:val="•"/>
      <w:lvlJc w:val="left"/>
      <w:pPr>
        <w:ind w:left="49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19334197">
    <w:abstractNumId w:val="3"/>
  </w:num>
  <w:num w:numId="2" w16cid:durableId="972097417">
    <w:abstractNumId w:val="2"/>
  </w:num>
  <w:num w:numId="3" w16cid:durableId="328677318">
    <w:abstractNumId w:val="2"/>
    <w:lvlOverride w:ilvl="0">
      <w:lvl w:ilvl="0" w:tplc="6072784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89" w:hanging="189"/>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DC74E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D82B4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04145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A6FBB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B824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F698E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3CEA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0EC5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73" w:hanging="173"/>
        </w:pPr>
        <w:rPr>
          <w:rFonts w:ascii="Varah Regular" w:eastAsia="Varah Regular" w:hAnsi="Varah Regular" w:cs="Varah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075973255">
    <w:abstractNumId w:val="1"/>
  </w:num>
  <w:num w:numId="5" w16cid:durableId="37527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D"/>
    <w:rsid w:val="005C18BD"/>
    <w:rsid w:val="008736F8"/>
    <w:rsid w:val="00CA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8BE5"/>
  <w15:docId w15:val="{C26167A5-5946-43F5-9386-459CAE87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s0">
    <w:name w:val="Bullets.0"/>
    <w:pPr>
      <w:numPr>
        <w:numId w:val="4"/>
      </w:numPr>
    </w:pPr>
  </w:style>
  <w:style w:type="paragraph" w:styleId="Title">
    <w:name w:val="Title"/>
    <w:next w:val="BodyA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4</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Read</dc:creator>
  <cp:lastModifiedBy>Katie Read</cp:lastModifiedBy>
  <cp:revision>2</cp:revision>
  <dcterms:created xsi:type="dcterms:W3CDTF">2024-07-09T13:07:00Z</dcterms:created>
  <dcterms:modified xsi:type="dcterms:W3CDTF">2024-07-09T13:07:00Z</dcterms:modified>
</cp:coreProperties>
</file>